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 w:cs="Tahoma"/>
          <w:b/>
          <w:b/>
          <w:bCs/>
        </w:rPr>
      </w:pPr>
      <w:r>
        <w:rPr>
          <w:rFonts w:cs="Tahoma"/>
          <w:b/>
          <w:bCs/>
        </w:rPr>
        <w:t>Załącznik nr 7 do SIWZ</w:t>
      </w:r>
    </w:p>
    <w:p>
      <w:pPr>
        <w:pStyle w:val="Default"/>
        <w:rPr>
          <w:rFonts w:ascii="Times New Roman" w:hAnsi="Times New Roman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</w:r>
    </w:p>
    <w:p>
      <w:pPr>
        <w:pStyle w:val="CM38"/>
        <w:spacing w:lineRule="atLeast" w:line="351" w:before="0" w:after="120"/>
        <w:jc w:val="center"/>
        <w:rPr>
          <w:rFonts w:ascii="Tahoma" w:hAnsi="Tahoma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FORMULARZ OFERTY</w:t>
      </w:r>
    </w:p>
    <w:p>
      <w:pPr>
        <w:pStyle w:val="Nagwek9"/>
        <w:numPr>
          <w:ilvl w:val="0"/>
          <w:numId w:val="0"/>
        </w:numPr>
        <w:spacing w:before="0" w:after="0"/>
        <w:rPr>
          <w:rFonts w:cs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Zamawiający:</w:t>
        <w:tab/>
        <w:t xml:space="preserve">Zakład Gospodarowania Mieniem Komunalnym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w Sulechowie</w:t>
      </w:r>
    </w:p>
    <w:p>
      <w:pPr>
        <w:pStyle w:val="Normal"/>
        <w:numPr>
          <w:ilvl w:val="0"/>
          <w:numId w:val="0"/>
        </w:numPr>
        <w:rPr>
          <w:rFonts w:ascii="Times New Roman" w:hAnsi="Times New Roman"/>
        </w:rPr>
      </w:pPr>
      <w:r>
        <w:rPr>
          <w:rFonts w:cs="Tahoma"/>
          <w:b/>
          <w:bCs/>
          <w:color w:val="000000"/>
        </w:rPr>
        <w:tab/>
        <w:tab/>
        <w:t xml:space="preserve">            </w:t>
      </w:r>
      <w:r>
        <w:rPr>
          <w:rFonts w:cs="Tahoma"/>
          <w:b/>
          <w:bCs/>
          <w:color w:val="000000"/>
          <w:sz w:val="28"/>
          <w:szCs w:val="28"/>
        </w:rPr>
        <w:t>ul. Poznańska 18</w:t>
      </w:r>
    </w:p>
    <w:p>
      <w:pPr>
        <w:pStyle w:val="Nagwek9"/>
        <w:numPr>
          <w:ilvl w:val="0"/>
          <w:numId w:val="0"/>
        </w:numPr>
        <w:spacing w:before="0" w:after="0"/>
        <w:ind w:hanging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66-100 Sulechów</w:t>
      </w:r>
    </w:p>
    <w:p>
      <w:pPr>
        <w:pStyle w:val="Normal"/>
        <w:keepNext w:val="true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WYKONAWCA:</w:t>
      </w:r>
    </w:p>
    <w:p>
      <w:pPr>
        <w:pStyle w:val="Normal"/>
        <w:keepNext w:val="true"/>
        <w:widowControl w:val="false"/>
        <w:spacing w:before="0" w:after="120"/>
        <w:rPr/>
      </w:pPr>
      <w:r>
        <w:rPr>
          <w:rFonts w:cs="Tahoma"/>
          <w:b/>
          <w:color w:val="000000"/>
        </w:rPr>
        <w:t>Niniejsza oferta zostaje złożona przez</w:t>
      </w:r>
      <w:r>
        <w:rPr>
          <w:rStyle w:val="Zakotwiczenieprzypisudolnego"/>
          <w:rStyle w:val="Zakotwiczenieprzypisudolnego"/>
          <w:rFonts w:cs="Tahoma"/>
          <w:b/>
          <w:color w:val="000000"/>
          <w:vertAlign w:val="superscript"/>
        </w:rPr>
        <w:footnoteReference w:id="2"/>
      </w:r>
      <w:r>
        <w:rPr>
          <w:rFonts w:cs="Tahoma"/>
          <w:b/>
          <w:color w:val="000000"/>
        </w:rPr>
        <w:t xml:space="preserve">: </w:t>
      </w:r>
    </w:p>
    <w:p>
      <w:pPr>
        <w:pStyle w:val="Normal"/>
        <w:widowControl w:val="false"/>
        <w:spacing w:before="0" w:after="120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tbl>
      <w:tblPr>
        <w:tblW w:w="895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2965"/>
        <w:gridCol w:w="2249"/>
        <w:gridCol w:w="1401"/>
        <w:gridCol w:w="1555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Adres(y) </w:t>
            </w:r>
            <w:r>
              <w:rPr>
                <w:rFonts w:cs="Tahoma"/>
                <w:b/>
                <w:caps/>
                <w:color w:val="000000"/>
                <w:sz w:val="24"/>
                <w:szCs w:val="24"/>
              </w:rPr>
              <w:t>W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ykonawcy(ów)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NIP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REGON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ind w:left="360" w:hanging="0"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Normal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DANE KONTAKTOWE WYKONAWCY</w:t>
      </w:r>
      <w:r>
        <w:rPr>
          <w:rStyle w:val="Zakotwiczenieprzypisudolnego"/>
          <w:rStyle w:val="Zakotwiczenieprzypisudolnego"/>
          <w:rFonts w:cs="Tahoma"/>
          <w:b/>
          <w:vertAlign w:val="superscript"/>
        </w:rPr>
        <w:footnoteReference w:id="3"/>
      </w:r>
      <w:r>
        <w:rPr>
          <w:rFonts w:cs="Tahoma"/>
          <w:b/>
        </w:rPr>
        <w:t xml:space="preserve">: </w:t>
      </w:r>
    </w:p>
    <w:p>
      <w:pPr>
        <w:pStyle w:val="Normal"/>
        <w:keepNext w:val="true"/>
        <w:widowControl w:val="false"/>
        <w:spacing w:before="120" w:after="120"/>
        <w:rPr>
          <w:rFonts w:ascii="Tahoma" w:hAnsi="Tahoma" w:cs="Tahoma"/>
          <w:b/>
          <w:b/>
        </w:rPr>
      </w:pPr>
      <w:r>
        <w:rPr>
          <w:rFonts w:cs="Tahoma"/>
          <w:b/>
        </w:rPr>
        <w:t>[wszelka korespondencja prowadzona będzie wyłącznie na n/w adres / faks / e-mail]</w:t>
      </w:r>
    </w:p>
    <w:tbl>
      <w:tblPr>
        <w:tblW w:w="892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30"/>
        <w:gridCol w:w="5594"/>
      </w:tblGrid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Osoba do kontaktów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korespondencyjny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Nr telefonu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 xml:space="preserve">Nr faksu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e-mail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outlineLvl w:val="8"/>
        <w:rPr>
          <w:rFonts w:ascii="Tahoma" w:hAnsi="Tahoma" w:cs="Tahoma"/>
          <w:b/>
          <w:b/>
          <w:bCs/>
          <w:color w:val="404040"/>
        </w:rPr>
      </w:pPr>
      <w:r>
        <w:rPr>
          <w:rFonts w:cs="Tahoma"/>
          <w:b/>
          <w:bCs/>
          <w:color w:val="404040"/>
          <w:sz w:val="28"/>
          <w:szCs w:val="28"/>
        </w:rPr>
        <w:t xml:space="preserve">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ahoma"/>
        </w:rPr>
        <w:t>Jestem/Jesteśmy mikroprzedsiębiorstwem bądź małym lub średnim przedsiębiorstwem: ............................  (wpisać TAK lub NIE)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agwek1"/>
        <w:ind w:firstLine="708"/>
        <w:jc w:val="both"/>
        <w:rPr>
          <w:rFonts w:ascii="Times New Roman" w:hAnsi="Times New Roman"/>
        </w:rPr>
      </w:pPr>
      <w:r>
        <w:rPr>
          <w:rFonts w:cs="Tahoma"/>
          <w:b w:val="false"/>
          <w:bCs w:val="false"/>
        </w:rPr>
        <w:t>Niniejszym składam/y ofertę w postępowaniu o udzielenie zamówienia publicznego prowadzonym w trybie przetargu nieograniczonego p.n.: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/>
      </w:pPr>
      <w:r>
        <w:rPr>
          <w:rFonts w:cs="Tahoma"/>
          <w:b/>
          <w:color w:val="000000"/>
        </w:rPr>
        <w:t>WYMIANA POKRYCIA DACHOWEGO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90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</w:rPr>
        <w:t>za cenę ryczałtową</w:t>
      </w:r>
      <w:r>
        <w:rPr>
          <w:rFonts w:cs="Tahoma"/>
        </w:rPr>
        <w:t xml:space="preserve"> w wysokości: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left="1477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</w:t>
      </w:r>
      <w:r>
        <w:rPr>
          <w:rFonts w:cs="Tahoma"/>
          <w:b/>
          <w:bCs/>
        </w:rPr>
        <w:t xml:space="preserve">1) Brama Piastowska 4 </w:t>
      </w:r>
      <w:r>
        <w:rPr>
          <w:rFonts w:cs="Tahoma" w:ascii="Tahoma" w:hAnsi="Tahoma"/>
          <w:b/>
          <w:bCs/>
        </w:rPr>
        <w:t xml:space="preserve">– </w:t>
      </w:r>
      <w:r>
        <w:rPr>
          <w:rFonts w:cs="Tahoma"/>
          <w:b/>
          <w:bCs/>
        </w:rPr>
        <w:t>budynek mieszkalny</w:t>
      </w:r>
    </w:p>
    <w:p>
      <w:pPr>
        <w:pStyle w:val="Normal"/>
        <w:spacing w:before="0" w:after="0"/>
        <w:contextualSpacing/>
        <w:jc w:val="both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center"/>
        <w:rPr>
          <w:rFonts w:ascii="Times New Roman" w:hAnsi="Times New Roman" w:cs="Tahoma"/>
          <w:b/>
          <w:b/>
          <w:sz w:val="16"/>
          <w:szCs w:val="16"/>
        </w:rPr>
      </w:pPr>
      <w:r>
        <w:rPr>
          <w:rFonts w:cs="Tahoma"/>
          <w:b/>
          <w:sz w:val="16"/>
          <w:szCs w:val="16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 </w:t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/>
        </w:rPr>
      </w:pPr>
      <w:r>
        <w:rPr>
          <w:rFonts w:cs="Tahoma"/>
          <w:b/>
          <w:sz w:val="24"/>
          <w:szCs w:val="24"/>
        </w:rPr>
        <w:t>2) Głogusz 27 – budynek mieszkalny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Normal"/>
        <w:ind w:left="426" w:hanging="0"/>
        <w:jc w:val="both"/>
        <w:rPr/>
      </w:pPr>
      <w:r>
        <w:rPr/>
        <w:t>Cena oferty poz. 1)+2) brutto: …………………….…………….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  <w:t>słownie: ……………………………………………………………………………………. ………………………………………………………………………………………………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</w:r>
    </w:p>
    <w:p>
      <w:pPr>
        <w:pStyle w:val="NoSpacing"/>
        <w:numPr>
          <w:ilvl w:val="0"/>
          <w:numId w:val="1"/>
        </w:numPr>
        <w:spacing w:lineRule="auto" w:line="276" w:before="0" w:after="60"/>
        <w:jc w:val="both"/>
        <w:rPr>
          <w:rFonts w:ascii="Tahoma" w:hAnsi="Tahoma" w:cs="Tahoma"/>
          <w:sz w:val="24"/>
          <w:szCs w:val="24"/>
          <w:lang w:val="pl-PL"/>
        </w:rPr>
      </w:pPr>
      <w:r>
        <w:rPr>
          <w:rFonts w:cs="Tahoma" w:ascii="Times New Roman" w:hAnsi="Times New Roman"/>
          <w:b/>
          <w:sz w:val="24"/>
          <w:szCs w:val="24"/>
          <w:lang w:val="pl-PL"/>
        </w:rPr>
        <w:t>Oświadczam/y, że złożona oferta</w:t>
      </w:r>
      <w:r>
        <w:rPr>
          <w:rFonts w:cs="Tahoma" w:ascii="Times New Roman" w:hAnsi="Times New Roman"/>
          <w:color w:val="000000" w:themeColor="text1"/>
          <w:lang w:val="pl-PL"/>
        </w:rPr>
        <w:t xml:space="preserve"> (zaznaczyć właściwe)</w:t>
      </w:r>
    </w:p>
    <w:p>
      <w:pPr>
        <w:pStyle w:val="ListParagraph"/>
        <w:spacing w:lineRule="auto" w:line="276" w:before="60" w:after="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237_508742261"/>
      <w:bookmarkStart w:id="1" w:name="__Fieldmark__214_3908317062"/>
      <w:bookmarkStart w:id="2" w:name="__Fieldmark__280_3242022940"/>
      <w:bookmarkStart w:id="3" w:name="__Fieldmark__244_2143242837"/>
      <w:bookmarkStart w:id="4" w:name="__Fieldmark__1847_2486305118"/>
      <w:bookmarkStart w:id="5" w:name="__Fieldmark__236_2892697383"/>
      <w:bookmarkStart w:id="6" w:name="__Fieldmark__279_1293280998"/>
      <w:bookmarkStart w:id="7" w:name="__Fieldmark__237_508742261"/>
      <w:bookmarkStart w:id="8" w:name="__Fieldmark__237_508742261"/>
      <w:bookmarkEnd w:id="1"/>
      <w:bookmarkEnd w:id="2"/>
      <w:bookmarkEnd w:id="3"/>
      <w:bookmarkEnd w:id="4"/>
      <w:bookmarkEnd w:id="5"/>
      <w:bookmarkEnd w:id="6"/>
      <w:bookmarkEnd w:id="8"/>
      <w:r>
        <w:rPr/>
      </w:r>
      <w:r>
        <w:rPr/>
        <w:fldChar w:fldCharType="end"/>
      </w:r>
      <w:r>
        <w:rPr>
          <w:rFonts w:cs="Tahoma"/>
          <w:b/>
        </w:rPr>
        <w:t xml:space="preserve"> </w:t>
      </w:r>
      <w:r>
        <w:rPr>
          <w:rFonts w:cs="Tahoma"/>
          <w:b/>
          <w:bCs/>
        </w:rPr>
        <w:t>nie</w:t>
      </w:r>
      <w:r>
        <w:rPr>
          <w:rFonts w:cs="Tahoma"/>
          <w:b/>
        </w:rPr>
        <w:t xml:space="preserve"> prowadzi</w:t>
      </w:r>
      <w:r>
        <w:rPr>
          <w:rFonts w:cs="Tahoma"/>
        </w:rPr>
        <w:t xml:space="preserve"> do powstania u zamawiającego obowiązku podatkowego zgodnie z przepisami o podatku od towarów i usług;</w:t>
      </w:r>
    </w:p>
    <w:p>
      <w:pPr>
        <w:pStyle w:val="ListParagraph"/>
        <w:spacing w:lineRule="auto" w:line="276" w:before="60" w:after="6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" w:name="__Fieldmark__264_508742261"/>
      <w:bookmarkStart w:id="10" w:name="__Fieldmark__238_3908317062"/>
      <w:bookmarkStart w:id="11" w:name="__Fieldmark__298_3242022940"/>
      <w:bookmarkStart w:id="12" w:name="__Fieldmark__256_2143242837"/>
      <w:bookmarkStart w:id="13" w:name="__Fieldmark__1854_2486305118"/>
      <w:bookmarkStart w:id="14" w:name="__Fieldmark__251_2892697383"/>
      <w:bookmarkStart w:id="15" w:name="__Fieldmark__300_1293280998"/>
      <w:bookmarkStart w:id="16" w:name="__Fieldmark__264_508742261"/>
      <w:bookmarkStart w:id="17" w:name="__Fieldmark__264_508742261"/>
      <w:bookmarkEnd w:id="10"/>
      <w:bookmarkEnd w:id="11"/>
      <w:bookmarkEnd w:id="12"/>
      <w:bookmarkEnd w:id="13"/>
      <w:bookmarkEnd w:id="14"/>
      <w:bookmarkEnd w:id="15"/>
      <w:bookmarkEnd w:id="17"/>
      <w:r>
        <w:rPr/>
      </w:r>
      <w:r>
        <w:rPr/>
        <w:fldChar w:fldCharType="end"/>
      </w:r>
      <w:r>
        <w:rPr>
          <w:rFonts w:cs="Tahoma"/>
          <w:b/>
        </w:rPr>
        <w:t xml:space="preserve">  prowadzi</w:t>
      </w:r>
      <w:r>
        <w:rPr>
          <w:rFonts w:cs="Tahoma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103" w:type="dxa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5"/>
        <w:gridCol w:w="4184"/>
        <w:gridCol w:w="3354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  <w:lang w:val="pl-PL"/>
              </w:rPr>
            </w:pPr>
            <w:r>
              <w:rPr>
                <w:rFonts w:cs="Tahoma"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i/>
          <w:color w:val="000000" w:themeColor="text1"/>
          <w:sz w:val="20"/>
          <w:szCs w:val="20"/>
        </w:rPr>
        <w:t>UWAGA: Wypełnia wyłączenie wykonawca, którego oferta generuje obowiązek doliczenia wartości podatku VAT do wartości ceny netto oferty np. w przypadku wewnątrzwspólnotowego nabycia towarów, mechanizmu odwróconego obciążenia, o którym mowa w art. 17 ust. 1 pkt 7 ustawy o podatku od towarów i usług, importu usług lub importu towarów, z którymi wiąże się obowiązek doliczenia przez zamawiającego przy porównywaniu cen ofertowych podatku VAT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color w:val="000000" w:themeColor="text1"/>
        </w:rPr>
        <w:t>Oświadczam/y, że niewypełnienie oferty w zakresie wskazanym powyżej oznacza, że złożenie oferty nie prowadzi do powstania obowiązku podatkowego po stronie zamawiającego.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</w:rPr>
      </w:pPr>
      <w:r>
        <w:rPr>
          <w:rFonts w:cs="Tahoma"/>
          <w:color w:val="000000" w:themeColor="text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ahoma"/>
          <w:color w:val="auto"/>
        </w:rPr>
        <w:t xml:space="preserve">Oświadczam/y, że na przedmiot zamówienia udzielam/y gwarancji jakości i rękojmię za wady i na okres </w:t>
      </w:r>
    </w:p>
    <w:p>
      <w:pPr>
        <w:pStyle w:val="Default"/>
        <w:ind w:left="397" w:hanging="0"/>
        <w:jc w:val="center"/>
        <w:rPr>
          <w:rFonts w:ascii="Tahoma" w:hAnsi="Tahoma" w:cs="Tahoma"/>
          <w:b/>
          <w:b/>
          <w:color w:val="auto"/>
        </w:rPr>
      </w:pPr>
      <w:r>
        <w:rPr>
          <w:rFonts w:cs="Tahoma"/>
          <w:color w:val="auto"/>
        </w:rPr>
        <w:t xml:space="preserve">            ……………………</w:t>
      </w:r>
      <w:r>
        <w:rPr>
          <w:rFonts w:cs="Tahoma"/>
          <w:color w:val="auto"/>
        </w:rPr>
        <w:t xml:space="preserve">. </w:t>
      </w:r>
      <w:r>
        <w:rPr>
          <w:rFonts w:cs="Tahoma"/>
          <w:b/>
          <w:color w:val="auto"/>
        </w:rPr>
        <w:t>miesięcy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Default"/>
        <w:ind w:left="397" w:hanging="0"/>
        <w:jc w:val="both"/>
        <w:rPr>
          <w:rFonts w:ascii="Tahoma" w:hAnsi="Tahoma" w:cs="Tahoma"/>
        </w:rPr>
      </w:pPr>
      <w:r>
        <w:rPr>
          <w:rFonts w:cs="Tahoma"/>
          <w:color w:val="auto"/>
        </w:rPr>
        <w:t>Termin gwarancji jakości i rękojmi za wady rozpoczyna bieg z dniem odbioru</w:t>
      </w:r>
      <w:r>
        <w:rPr>
          <w:rFonts w:cs="Tahoma"/>
        </w:rPr>
        <w:t xml:space="preserve"> przedmiotu zamówienia.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sz w:val="16"/>
          <w:szCs w:val="16"/>
          <w:u w:val="single"/>
        </w:rPr>
      </w:pPr>
      <w:r>
        <w:rPr>
          <w:rFonts w:cs="Tahoma"/>
          <w:b/>
          <w:sz w:val="16"/>
          <w:szCs w:val="16"/>
          <w:u w:val="single"/>
        </w:rPr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ahoma" w:hAnsi="Tahoma" w:cs="Tahoma"/>
          <w:b/>
          <w:b/>
          <w:u w:val="single"/>
        </w:rPr>
      </w:pPr>
      <w:r>
        <w:rPr>
          <w:rFonts w:cs="Tahoma"/>
          <w:b/>
          <w:u w:val="single"/>
        </w:rPr>
        <w:t>UWAGA: należy określić oferowany okres gwarancji jakości i rękojmi za wady.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u w:val="single"/>
        </w:rPr>
      </w:pPr>
      <w:r>
        <w:rPr>
          <w:rFonts w:cs="Tahoma"/>
          <w:b/>
          <w:u w:val="single"/>
        </w:rPr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ascii="Tahoma" w:hAnsi="Tahoma" w:cs="Tahoma"/>
        </w:rPr>
      </w:pPr>
      <w:r>
        <w:rPr>
          <w:rFonts w:cs="Tahoma"/>
        </w:rPr>
        <w:t>W przypadku niewypełnienia w formularzu ofertowym pola określającego długość okresu gwarancji, oświadczamy, że  jest to równoznaczne z udzieleniem 36 miesięcznego okresu gwarancji i rękojmi za wady na przedmiot zamówienia.</w:t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</w:rPr>
        <w:t xml:space="preserve">w </w:t>
      </w:r>
      <w:r>
        <w:rPr>
          <w:rFonts w:cs="Tahoma"/>
          <w:b/>
        </w:rPr>
        <w:t>terminie do 30 lipca 2019 r.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akceptuję/emy warunki płatności określone w istotnych dla stron postanowieniach, które zostaną wprowadzone do treści umowy określonych w rozdziale II SIWZ.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uważam/y się za związanego/ych niniejszą ofertą przez okres 30 dni od upływu terminu składania ofert.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akceptuję/emy istotne dla stron postanowienia, które zostaną wprowadzone do treści umowy określone w rozdziale II SIWZ, a w przypadku  wybrania naszej oferty zobowiązuję/emy się do podpisania umowy na warunkach określonych w rozdziale II SIWZ oraz w miejscu i terminie wskazanym przez zamawiającego.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>Oświadczam/y, że zapoznałem/zapoznaliśmy się ze specyfikacją istotnych warunków zamówienia i nie wnoszę/wnosimy do niej zastrzeżeń oraz zdobyłem/zdobyliśmy informacje konieczne do przygotowania oferty.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 </w:t>
      </w:r>
      <w:r>
        <w:rPr>
          <w:rFonts w:cs="Tahoma"/>
          <w:lang w:eastAsia="en-US"/>
        </w:rPr>
        <w:t>Oświadczam/y, że: (</w:t>
      </w:r>
      <w:r>
        <w:rPr>
          <w:rFonts w:cs="Tahoma"/>
          <w:sz w:val="20"/>
          <w:szCs w:val="20"/>
          <w:lang w:eastAsia="en-US"/>
        </w:rPr>
        <w:t>zaznaczyć właściwe)</w:t>
      </w:r>
      <w:r>
        <w:rPr>
          <w:rFonts w:cs="Tahoma"/>
          <w:lang w:eastAsia="en-US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172" w:after="0"/>
        <w:ind w:left="1276" w:hanging="0"/>
        <w:jc w:val="both"/>
        <w:outlineLvl w:val="4"/>
        <w:rPr>
          <w:rFonts w:ascii="Tahoma" w:hAnsi="Tahoma" w:eastAsia="" w:cs="Tahoma" w:eastAsiaTheme="majorEastAsi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4B923402">
                <wp:simplePos x="0" y="0"/>
                <wp:positionH relativeFrom="page">
                  <wp:posOffset>1290320</wp:posOffset>
                </wp:positionH>
                <wp:positionV relativeFrom="paragraph">
                  <wp:posOffset>138430</wp:posOffset>
                </wp:positionV>
                <wp:extent cx="129540" cy="129540"/>
                <wp:effectExtent l="0" t="0" r="27305" b="27305"/>
                <wp:wrapNone/>
                <wp:docPr id="1" name="Prostoką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0" cy="1288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" stroked="t" style="position:absolute;margin-left:101.6pt;margin-top:10.9pt;width:10.1pt;height:10.1pt;mso-position-horizontal-relative:page" wp14:anchorId="4B92340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eastAsia="" w:cs="Tahoma" w:eastAsiaTheme="majorEastAsia"/>
        </w:rPr>
        <w:t>zamierzam/y wykonać zamówienie siłami własnymi, bez udziału podwykonawców</w:t>
      </w:r>
    </w:p>
    <w:p>
      <w:pPr>
        <w:pStyle w:val="Normal"/>
        <w:spacing w:before="127" w:after="0"/>
        <w:ind w:left="1276" w:right="673" w:hanging="0"/>
        <w:jc w:val="both"/>
        <w:rPr>
          <w:rFonts w:ascii="Tahoma" w:hAnsi="Tahoma" w:cs="Tahoma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72D66FAA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9540" cy="129540"/>
                <wp:effectExtent l="0" t="0" r="27305" b="27305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0" cy="1288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stroked="t" style="position:absolute;margin-left:99.35pt;margin-top:10.15pt;width:10.1pt;height:10.1pt;mso-position-horizontal-relative:page" wp14:anchorId="72D66FAA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 zamówienia podwykonawcom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>(o ile są znane)</w:t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Normal"/>
        <w:widowControl w:val="false"/>
        <w:spacing w:lineRule="auto" w:line="276"/>
        <w:ind w:left="426" w:hanging="0"/>
        <w:jc w:val="both"/>
        <w:rPr>
          <w:rFonts w:ascii="Times New Roman" w:hAnsi="Times New Roman"/>
        </w:rPr>
      </w:pPr>
      <w:r>
        <w:rPr>
          <w:rFonts w:cs="Tahoma"/>
        </w:rPr>
        <w:t>W przypadku braku wskazania części zamówienia, której wykonanie będzie powierzone podwykonawcom, oświadczamy, że należy przyjąć, że całość zamówienia zostanie zrealizowana siłami własnymi.</w:t>
      </w:r>
    </w:p>
    <w:p>
      <w:pPr>
        <w:pStyle w:val="Normal"/>
        <w:widowControl w:val="false"/>
        <w:spacing w:lineRule="auto" w:line="276"/>
        <w:ind w:left="426" w:hanging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ahoma"/>
          <w:b/>
        </w:rPr>
        <w:t>UWAGA:</w:t>
      </w:r>
      <w:r>
        <w:rPr>
          <w:rFonts w:cs="Tahoma"/>
        </w:rPr>
        <w:t xml:space="preserve"> Niniejszy punkt dotyczy wyłącznie wykonawców, którzy </w:t>
      </w:r>
      <w:r>
        <w:rPr>
          <w:rFonts w:cs="Tahoma"/>
          <w:lang w:eastAsia="en-US"/>
        </w:rPr>
        <w:t>w</w:t>
      </w:r>
      <w:r>
        <w:rPr>
          <w:rFonts w:cs="Tahoma"/>
        </w:rPr>
        <w:t xml:space="preserve"> celu potwierdzenia spełniania warunków udziału w postępowaniu, polegają na zdolnościach technicznych innych podmiotów, niezależnie od charakteru prawnego łączących go z nimi stosunków prawnych:</w:t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Oświadczam/y, że:  </w:t>
      </w:r>
    </w:p>
    <w:p>
      <w:pPr>
        <w:pStyle w:val="Normal"/>
        <w:spacing w:before="127" w:after="0"/>
        <w:ind w:left="1276" w:hanging="0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79100F82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9540" cy="129540"/>
                <wp:effectExtent l="0" t="0" r="27305" b="27305"/>
                <wp:wrapNone/>
                <wp:docPr id="3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0" cy="1288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stroked="t" style="position:absolute;margin-left:99.35pt;margin-top:10.15pt;width:10.1pt;height:10.1pt;mso-position-horizontal-relative:page" wp14:anchorId="79100F8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zamówienia podwykonawcom, na którego/ych zasoby powołuję /powołujemy się w niniejszym postępowaniu, tj.: 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Cs w:val="20"/>
                <w:lang w:eastAsia="pl-PL"/>
              </w:rPr>
            </w:pPr>
            <w:r>
              <w:rPr>
                <w:rFonts w:eastAsia="Calibri"/>
                <w:b/>
                <w:szCs w:val="20"/>
                <w:lang w:eastAsia="pl-PL"/>
              </w:rPr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bookmarkStart w:id="18" w:name="_GoBack"/>
      <w:bookmarkEnd w:id="18"/>
      <w:r>
        <w:rPr>
          <w:rFonts w:cs="Tahoma"/>
          <w:lang w:eastAsia="en-US"/>
        </w:rPr>
        <w:t>Oświadczam/y, że wypełniłem/liśmy obowiązki informacyjne przewidziane w art. 13 lub art. 14 RODO</w:t>
      </w:r>
      <w:r>
        <w:rPr>
          <w:rFonts w:cs="Tahoma"/>
          <w:vertAlign w:val="superscript"/>
          <w:lang w:eastAsia="en-US"/>
        </w:rPr>
        <w:t>1)</w:t>
      </w:r>
      <w:r>
        <w:rPr>
          <w:rFonts w:cs="Tahoma"/>
          <w:lang w:eastAsia="en-US"/>
        </w:rPr>
        <w:t xml:space="preserve"> wobec osób fizycznych, od których dane osobowe bezpośrednio lub pośrednio pozyskałem w celu ubiegania się o udzielenie zamówienia publicznego w niniejszym postępowaniu.</w:t>
      </w:r>
    </w:p>
    <w:p>
      <w:pPr>
        <w:pStyle w:val="Normal"/>
        <w:widowControl w:val="false"/>
        <w:jc w:val="both"/>
        <w:rPr>
          <w:rFonts w:ascii="Tahoma" w:hAnsi="Tahoma"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Uwaga! 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cs="Tahoma"/>
          <w:sz w:val="20"/>
          <w:szCs w:val="20"/>
          <w:vertAlign w:val="superscript"/>
        </w:rPr>
        <w:t>1)</w:t>
      </w:r>
      <w:r>
        <w:rPr>
          <w:rFonts w:cs="Tahoma"/>
          <w:sz w:val="20"/>
          <w:szCs w:val="20"/>
        </w:rPr>
        <w:t xml:space="preserve"> treści oświadczenia wykonawca nie składa (usunięcie treści oświadczenia przez jego wykreślenie lub wpisanie nie dotyczy).</w:t>
      </w:r>
    </w:p>
    <w:p>
      <w:pPr>
        <w:pStyle w:val="Normal"/>
        <w:rPr>
          <w:rFonts w:ascii="Times New Roman" w:hAnsi="Times New Roman"/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Integralną część oferty stanowią następujące dokumenty: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spacing w:lineRule="auto" w:line="480"/>
        <w:ind w:left="1440" w:hanging="0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  <w:t>data</w:t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podpis osób/osoby uprawnionej do 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Przypisdolny"/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276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Wykonawca modeluje tabelę powyżej w zależności od swego składu.</w:t>
      </w:r>
    </w:p>
  </w:footnote>
  <w:footnote w:id="3">
    <w:p>
      <w:pPr>
        <w:pStyle w:val="Przypisdolny"/>
        <w:ind w:left="142" w:hanging="142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 xml:space="preserve">Wykonawcy wspólnie ubiegający się o udzielenie zamówienia wskazują dane pełnomocnika (lidera), </w:t>
        <w:br/>
        <w:t xml:space="preserve">z którym prowadzona będzie wszelka korespondencja.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>Nr sprawy: A.391.2.2019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/>
        <w:szCs w:val="24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 w:val="false"/>
        <w:szCs w:val="24"/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ahoma" w:hAnsi="Tahom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i w:val="false"/>
        <w:b/>
        <w:szCs w:val="24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05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f905e1"/>
    <w:pPr>
      <w:keepNext w:val="true"/>
      <w:overflowPunct w:val="true"/>
      <w:jc w:val="center"/>
      <w:outlineLvl w:val="0"/>
    </w:pPr>
    <w:rPr>
      <w:b/>
      <w:bCs/>
    </w:rPr>
  </w:style>
  <w:style w:type="paragraph" w:styleId="Nagwek9">
    <w:name w:val="Heading 9"/>
    <w:basedOn w:val="Normal"/>
    <w:next w:val="Normal"/>
    <w:link w:val="Nagwek9Znak"/>
    <w:uiPriority w:val="99"/>
    <w:unhideWhenUsed/>
    <w:qFormat/>
    <w:rsid w:val="00f905e1"/>
    <w:pPr>
      <w:keepNext w:val="true"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1Znak" w:customStyle="1">
    <w:name w:val="Nagłówek 1 Znak"/>
    <w:basedOn w:val="DefaultParagraphFont"/>
    <w:link w:val="Nagwek1"/>
    <w:qFormat/>
    <w:rsid w:val="00f905e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9Znak" w:customStyle="1">
    <w:name w:val="Nagłówek 9 Znak"/>
    <w:basedOn w:val="DefaultParagraphFont"/>
    <w:link w:val="Nagwek9"/>
    <w:uiPriority w:val="99"/>
    <w:qFormat/>
    <w:rsid w:val="00f905e1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05e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kapitzlistZnak" w:customStyle="1">
    <w:name w:val="Akapit z listą Znak"/>
    <w:link w:val="Akapitzlist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146325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13bb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513bb3"/>
    <w:rPr>
      <w:rFonts w:cs="Times New Roman"/>
      <w:vertAlign w:val="superscript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ascii="Tahoma" w:hAnsi="Tahoma" w:cs="Tahoma"/>
      <w:b/>
      <w:sz w:val="24"/>
      <w:szCs w:val="24"/>
    </w:rPr>
  </w:style>
  <w:style w:type="character" w:styleId="ListLabel3">
    <w:name w:val="ListLabel 3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">
    <w:name w:val="ListLabel 4"/>
    <w:qFormat/>
    <w:rPr>
      <w:b w:val="false"/>
      <w:bCs w:val="false"/>
      <w:sz w:val="24"/>
      <w:szCs w:val="24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Tahoma"/>
      <w:b w:val="false"/>
    </w:rPr>
  </w:style>
  <w:style w:type="character" w:styleId="ListLabel16">
    <w:name w:val="ListLabel 16"/>
    <w:qFormat/>
    <w:rPr>
      <w:color w:val="auto"/>
    </w:rPr>
  </w:style>
  <w:style w:type="character" w:styleId="ListLabel17">
    <w:name w:val="ListLabel 17"/>
    <w:qFormat/>
    <w:rPr>
      <w:color w:val="000000"/>
    </w:rPr>
  </w:style>
  <w:style w:type="character" w:styleId="ListLabel18">
    <w:name w:val="ListLabel 18"/>
    <w:qFormat/>
    <w:rPr>
      <w:rFonts w:cs="Tahoma"/>
      <w:b w:val="false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color w:val="000000"/>
    </w:rPr>
  </w:style>
  <w:style w:type="character" w:styleId="ListLabel21">
    <w:name w:val="ListLabel 21"/>
    <w:qFormat/>
    <w:rPr>
      <w:rFonts w:ascii="Tahoma" w:hAnsi="Tahoma" w:cs="Tahoma"/>
      <w:b w:val="false"/>
      <w:sz w:val="24"/>
      <w:szCs w:val="24"/>
    </w:rPr>
  </w:style>
  <w:style w:type="character" w:styleId="ListLabel22">
    <w:name w:val="ListLabel 22"/>
    <w:qFormat/>
    <w:rPr>
      <w:rFonts w:cs="Tahoma"/>
      <w:b w:val="false"/>
      <w:bCs w:val="false"/>
      <w:sz w:val="24"/>
      <w:szCs w:val="24"/>
    </w:rPr>
  </w:style>
  <w:style w:type="character" w:styleId="ListLabel23">
    <w:name w:val="ListLabel 23"/>
    <w:qFormat/>
    <w:rPr>
      <w:rFonts w:ascii="Tahoma" w:hAnsi="Tahoma"/>
      <w:b/>
    </w:rPr>
  </w:style>
  <w:style w:type="character" w:styleId="ListLabel24">
    <w:name w:val="ListLabel 24"/>
    <w:qFormat/>
    <w:rPr>
      <w:b/>
      <w:i w:val="false"/>
      <w:color w:val="auto"/>
      <w:sz w:val="24"/>
      <w:szCs w:val="24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 w:val="false"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b w:val="false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 w:val="false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Tahoma"/>
      <w:b w:val="false"/>
      <w:sz w:val="24"/>
      <w:szCs w:val="24"/>
    </w:rPr>
  </w:style>
  <w:style w:type="character" w:styleId="ListLabel44">
    <w:name w:val="ListLabel 44"/>
    <w:qFormat/>
    <w:rPr>
      <w:rFonts w:cs="Tahoma"/>
      <w:b w:val="false"/>
      <w:bCs w:val="false"/>
      <w:sz w:val="24"/>
      <w:szCs w:val="24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45">
    <w:name w:val="ListLabel 45"/>
    <w:qFormat/>
    <w:rPr>
      <w:rFonts w:ascii="Tahoma" w:hAnsi="Tahoma" w:cs="Tahoma"/>
      <w:b/>
      <w:sz w:val="24"/>
      <w:szCs w:val="24"/>
    </w:rPr>
  </w:style>
  <w:style w:type="character" w:styleId="ListLabel46">
    <w:name w:val="ListLabel 46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b w:val="false"/>
      <w:bCs w:val="false"/>
    </w:rPr>
  </w:style>
  <w:style w:type="character" w:styleId="ListLabel49">
    <w:name w:val="ListLabel 49"/>
    <w:qFormat/>
    <w:rPr>
      <w:rFonts w:ascii="Tahoma" w:hAnsi="Tahoma" w:cs="Tahoma"/>
      <w:b w:val="false"/>
      <w:sz w:val="24"/>
      <w:szCs w:val="24"/>
    </w:rPr>
  </w:style>
  <w:style w:type="character" w:styleId="ListLabel50">
    <w:name w:val="ListLabel 50"/>
    <w:qFormat/>
    <w:rPr>
      <w:rFonts w:cs="Tahoma"/>
      <w:b w:val="false"/>
      <w:bCs w:val="false"/>
      <w:sz w:val="24"/>
      <w:szCs w:val="24"/>
    </w:rPr>
  </w:style>
  <w:style w:type="character" w:styleId="ListLabel51">
    <w:name w:val="ListLabel 51"/>
    <w:qFormat/>
    <w:rPr>
      <w:rFonts w:ascii="Tahoma" w:hAnsi="Tahoma"/>
      <w:b/>
    </w:rPr>
  </w:style>
  <w:style w:type="character" w:styleId="ListLabel52">
    <w:name w:val="ListLabel 52"/>
    <w:qFormat/>
    <w:rPr>
      <w:b/>
      <w:i w:val="false"/>
      <w:color w:val="auto"/>
      <w:sz w:val="24"/>
      <w:szCs w:val="24"/>
    </w:rPr>
  </w:style>
  <w:style w:type="character" w:styleId="ListLabel53">
    <w:name w:val="ListLabel 53"/>
    <w:qFormat/>
    <w:rPr>
      <w:rFonts w:ascii="Tahoma" w:hAnsi="Tahoma" w:cs="Tahoma"/>
      <w:b/>
      <w:sz w:val="24"/>
      <w:szCs w:val="24"/>
    </w:rPr>
  </w:style>
  <w:style w:type="character" w:styleId="ListLabel54">
    <w:name w:val="ListLabel 54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b w:val="false"/>
      <w:bCs w:val="false"/>
    </w:rPr>
  </w:style>
  <w:style w:type="character" w:styleId="ListLabel57">
    <w:name w:val="ListLabel 57"/>
    <w:qFormat/>
    <w:rPr>
      <w:rFonts w:ascii="Times New Roman" w:hAnsi="Times New Roman" w:cs="Tahoma"/>
      <w:b w:val="false"/>
      <w:sz w:val="24"/>
      <w:szCs w:val="24"/>
    </w:rPr>
  </w:style>
  <w:style w:type="character" w:styleId="ListLabel58">
    <w:name w:val="ListLabel 58"/>
    <w:qFormat/>
    <w:rPr>
      <w:rFonts w:cs="Tahoma"/>
      <w:b w:val="false"/>
      <w:bCs w:val="false"/>
      <w:sz w:val="24"/>
      <w:szCs w:val="24"/>
    </w:rPr>
  </w:style>
  <w:style w:type="character" w:styleId="ListLabel59">
    <w:name w:val="ListLabel 59"/>
    <w:qFormat/>
    <w:rPr>
      <w:rFonts w:ascii="Tahoma" w:hAnsi="Tahoma"/>
      <w:b/>
    </w:rPr>
  </w:style>
  <w:style w:type="character" w:styleId="ListLabel60">
    <w:name w:val="ListLabel 60"/>
    <w:qFormat/>
    <w:rPr>
      <w:b/>
      <w:i w:val="false"/>
      <w:color w:val="auto"/>
      <w:sz w:val="24"/>
      <w:szCs w:val="24"/>
    </w:rPr>
  </w:style>
  <w:style w:type="character" w:styleId="ListLabel61">
    <w:name w:val="ListLabel 61"/>
    <w:qFormat/>
    <w:rPr>
      <w:rFonts w:ascii="Tahoma" w:hAnsi="Tahoma" w:cs="Tahoma"/>
      <w:b/>
      <w:sz w:val="24"/>
      <w:szCs w:val="24"/>
    </w:rPr>
  </w:style>
  <w:style w:type="character" w:styleId="ListLabel62">
    <w:name w:val="ListLabel 62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b w:val="false"/>
      <w:bCs w:val="false"/>
    </w:rPr>
  </w:style>
  <w:style w:type="character" w:styleId="ListLabel65">
    <w:name w:val="ListLabel 65"/>
    <w:qFormat/>
    <w:rPr>
      <w:rFonts w:ascii="Times New Roman" w:hAnsi="Times New Roman" w:cs="Tahoma"/>
      <w:b w:val="false"/>
      <w:sz w:val="24"/>
      <w:szCs w:val="24"/>
    </w:rPr>
  </w:style>
  <w:style w:type="character" w:styleId="ListLabel66">
    <w:name w:val="ListLabel 66"/>
    <w:qFormat/>
    <w:rPr>
      <w:rFonts w:cs="Tahoma"/>
      <w:b w:val="false"/>
      <w:bCs w:val="false"/>
      <w:sz w:val="24"/>
      <w:szCs w:val="24"/>
    </w:rPr>
  </w:style>
  <w:style w:type="character" w:styleId="ListLabel67">
    <w:name w:val="ListLabel 67"/>
    <w:qFormat/>
    <w:rPr>
      <w:rFonts w:ascii="Tahoma" w:hAnsi="Tahoma"/>
      <w:b/>
    </w:rPr>
  </w:style>
  <w:style w:type="character" w:styleId="ListLabel68">
    <w:name w:val="ListLabel 68"/>
    <w:qFormat/>
    <w:rPr>
      <w:b/>
      <w:i w:val="false"/>
      <w:color w:val="auto"/>
      <w:sz w:val="24"/>
      <w:szCs w:val="24"/>
    </w:rPr>
  </w:style>
  <w:style w:type="character" w:styleId="ListLabel69">
    <w:name w:val="ListLabel 69"/>
    <w:qFormat/>
    <w:rPr>
      <w:rFonts w:ascii="Tahoma" w:hAnsi="Tahoma" w:cs="Tahoma"/>
      <w:b/>
      <w:sz w:val="24"/>
      <w:szCs w:val="24"/>
    </w:rPr>
  </w:style>
  <w:style w:type="character" w:styleId="ListLabel70">
    <w:name w:val="ListLabel 70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b w:val="false"/>
      <w:bCs w:val="false"/>
    </w:rPr>
  </w:style>
  <w:style w:type="character" w:styleId="ListLabel73">
    <w:name w:val="ListLabel 73"/>
    <w:qFormat/>
    <w:rPr>
      <w:rFonts w:ascii="Times New Roman" w:hAnsi="Times New Roman" w:cs="Tahoma"/>
      <w:b w:val="false"/>
      <w:sz w:val="24"/>
      <w:szCs w:val="24"/>
    </w:rPr>
  </w:style>
  <w:style w:type="character" w:styleId="ListLabel74">
    <w:name w:val="ListLabel 74"/>
    <w:qFormat/>
    <w:rPr>
      <w:rFonts w:cs="Tahoma"/>
      <w:b w:val="false"/>
      <w:bCs w:val="false"/>
      <w:sz w:val="24"/>
      <w:szCs w:val="24"/>
    </w:rPr>
  </w:style>
  <w:style w:type="character" w:styleId="ListLabel75">
    <w:name w:val="ListLabel 75"/>
    <w:qFormat/>
    <w:rPr>
      <w:rFonts w:ascii="Tahoma" w:hAnsi="Tahoma"/>
      <w:b/>
    </w:rPr>
  </w:style>
  <w:style w:type="character" w:styleId="ListLabel76">
    <w:name w:val="ListLabel 76"/>
    <w:qFormat/>
    <w:rPr>
      <w:b/>
      <w:i w:val="false"/>
      <w:color w:val="auto"/>
      <w:sz w:val="24"/>
      <w:szCs w:val="24"/>
    </w:rPr>
  </w:style>
  <w:style w:type="character" w:styleId="ListLabel77">
    <w:name w:val="ListLabel 77"/>
    <w:qFormat/>
    <w:rPr>
      <w:rFonts w:ascii="Tahoma" w:hAnsi="Tahoma" w:cs="Tahoma"/>
      <w:b/>
      <w:sz w:val="24"/>
      <w:szCs w:val="24"/>
    </w:rPr>
  </w:style>
  <w:style w:type="character" w:styleId="ListLabel78">
    <w:name w:val="ListLabel 78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79">
    <w:name w:val="ListLabel 79"/>
    <w:qFormat/>
    <w:rPr>
      <w:rFonts w:eastAsia="Times New Roman"/>
    </w:rPr>
  </w:style>
  <w:style w:type="character" w:styleId="ListLabel80">
    <w:name w:val="ListLabel 80"/>
    <w:qFormat/>
    <w:rPr>
      <w:b w:val="false"/>
      <w:bCs w:val="false"/>
    </w:rPr>
  </w:style>
  <w:style w:type="character" w:styleId="ListLabel81">
    <w:name w:val="ListLabel 81"/>
    <w:qFormat/>
    <w:rPr>
      <w:rFonts w:ascii="Times New Roman" w:hAnsi="Times New Roman" w:cs="Tahoma"/>
      <w:b w:val="false"/>
      <w:sz w:val="24"/>
      <w:szCs w:val="24"/>
    </w:rPr>
  </w:style>
  <w:style w:type="character" w:styleId="ListLabel82">
    <w:name w:val="ListLabel 82"/>
    <w:qFormat/>
    <w:rPr>
      <w:rFonts w:cs="Tahoma"/>
      <w:b w:val="false"/>
      <w:bCs w:val="false"/>
      <w:sz w:val="24"/>
      <w:szCs w:val="24"/>
    </w:rPr>
  </w:style>
  <w:style w:type="character" w:styleId="ListLabel83">
    <w:name w:val="ListLabel 83"/>
    <w:qFormat/>
    <w:rPr>
      <w:rFonts w:ascii="Tahoma" w:hAnsi="Tahoma"/>
      <w:b/>
    </w:rPr>
  </w:style>
  <w:style w:type="character" w:styleId="ListLabel84">
    <w:name w:val="ListLabel 84"/>
    <w:qFormat/>
    <w:rPr>
      <w:b/>
      <w:i w:val="false"/>
      <w:color w:val="auto"/>
      <w:sz w:val="24"/>
      <w:szCs w:val="24"/>
    </w:rPr>
  </w:style>
  <w:style w:type="character" w:styleId="ListLabel85">
    <w:name w:val="ListLabel 85"/>
    <w:qFormat/>
    <w:rPr>
      <w:rFonts w:ascii="Tahoma" w:hAnsi="Tahoma" w:cs="Tahoma"/>
      <w:b/>
      <w:sz w:val="24"/>
      <w:szCs w:val="24"/>
    </w:rPr>
  </w:style>
  <w:style w:type="character" w:styleId="ListLabel86">
    <w:name w:val="ListLabel 86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87">
    <w:name w:val="ListLabel 87"/>
    <w:qFormat/>
    <w:rPr>
      <w:rFonts w:eastAsia="Times New Roman"/>
    </w:rPr>
  </w:style>
  <w:style w:type="character" w:styleId="ListLabel88">
    <w:name w:val="ListLabel 88"/>
    <w:qFormat/>
    <w:rPr>
      <w:b w:val="false"/>
      <w:bCs w:val="false"/>
    </w:rPr>
  </w:style>
  <w:style w:type="character" w:styleId="ListLabel89">
    <w:name w:val="ListLabel 89"/>
    <w:qFormat/>
    <w:rPr>
      <w:rFonts w:ascii="Times New Roman" w:hAnsi="Times New Roman" w:cs="Tahoma"/>
      <w:b w:val="false"/>
      <w:sz w:val="24"/>
      <w:szCs w:val="24"/>
    </w:rPr>
  </w:style>
  <w:style w:type="character" w:styleId="ListLabel90">
    <w:name w:val="ListLabel 90"/>
    <w:qFormat/>
    <w:rPr>
      <w:rFonts w:cs="Tahoma"/>
      <w:b w:val="false"/>
      <w:bCs w:val="false"/>
      <w:sz w:val="24"/>
      <w:szCs w:val="24"/>
    </w:rPr>
  </w:style>
  <w:style w:type="character" w:styleId="ListLabel91">
    <w:name w:val="ListLabel 91"/>
    <w:qFormat/>
    <w:rPr>
      <w:rFonts w:ascii="Tahoma" w:hAnsi="Tahoma"/>
      <w:b/>
    </w:rPr>
  </w:style>
  <w:style w:type="character" w:styleId="ListLabel92">
    <w:name w:val="ListLabel 92"/>
    <w:qFormat/>
    <w:rPr>
      <w:b/>
      <w:i w:val="false"/>
      <w:color w:val="auto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f905e1"/>
    <w:pPr>
      <w:jc w:val="both"/>
    </w:pPr>
    <w:rPr>
      <w:lang w:eastAsia="en-US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qFormat/>
    <w:rsid w:val="00f905e1"/>
    <w:pPr>
      <w:ind w:left="720" w:hanging="0"/>
    </w:pPr>
    <w:rPr>
      <w:lang w:eastAsia="en-US"/>
    </w:rPr>
  </w:style>
  <w:style w:type="paragraph" w:styleId="Default" w:customStyle="1">
    <w:name w:val="Default"/>
    <w:qFormat/>
    <w:rsid w:val="00f905e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8" w:customStyle="1">
    <w:name w:val="CM38"/>
    <w:basedOn w:val="Default"/>
    <w:next w:val="Default"/>
    <w:uiPriority w:val="99"/>
    <w:qFormat/>
    <w:rsid w:val="00f905e1"/>
    <w:pPr>
      <w:spacing w:before="0" w:after="468"/>
    </w:pPr>
    <w:rPr>
      <w:color w:val="auto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146325"/>
    <w:pPr>
      <w:spacing w:before="0" w:after="120"/>
    </w:pPr>
    <w:rPr>
      <w:sz w:val="16"/>
      <w:szCs w:val="16"/>
    </w:rPr>
  </w:style>
  <w:style w:type="paragraph" w:styleId="Tekstpodstawowy35" w:customStyle="1">
    <w:name w:val="Tekst podstawowy 35"/>
    <w:basedOn w:val="Normal"/>
    <w:qFormat/>
    <w:rsid w:val="008d2614"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NoSpacing">
    <w:name w:val="No Spacing"/>
    <w:qFormat/>
    <w:rsid w:val="00080366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13bb3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05e1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a26208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8DE2-930B-46A2-B0C0-F2730D0E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LibreOffice/6.1.2.1$Windows_x86 LibreOffice_project/65905a128db06ba48db947242809d14d3f9a93fe</Application>
  <Pages>4</Pages>
  <Words>813</Words>
  <Characters>5590</Characters>
  <CharactersWithSpaces>6492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2017-01-12T12:48:00Z</dcterms:created>
  <dc:creator>Wojciech Babiarczuk</dc:creator>
  <dc:description/>
  <dc:language>pl-PL</dc:language>
  <cp:lastModifiedBy/>
  <cp:lastPrinted>2019-04-17T13:33:09Z</cp:lastPrinted>
  <dcterms:modified xsi:type="dcterms:W3CDTF">2019-05-17T11:58:17Z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